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Masraf Paylaşım Bildirimi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MASRAF PAYLAŞIM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 — …… numaralı bağımsız bölüm maliki,</w:t>
      </w:r>
    </w:p>
    <w:p/>
    <w:p>
      <w:pPr>
        <w:spacing w:after="80"/>
      </w:pPr>
      <w:r>
        <w:rPr/>
        <w:t xml:space="preserve">…/…/20… tarihli ve …… numaralı tespit tutanağı ile, …… numaralı dairede meydana gelen su kaçağının ……………………… (bağımsız bölümünüz içindeki tesisattan / ortak tesisattan) kaynaklandığı belirlenmiştir.</w:t>
      </w:r>
    </w:p>
    <w:p/>
    <w:p>
      <w:pPr>
        <w:spacing w:after="80"/>
      </w:pPr>
      <w:r>
        <w:rPr/>
        <w:t xml:space="preserve">Yapılan onarım ve zarar giderme çalışmalarına ilişkin gider dökümü aşağıdadır:</w:t>
      </w:r>
    </w:p>
    <w:p/>
    <w:p>
      <w:pPr>
        <w:spacing w:after="80"/>
      </w:pPr>
      <w:r>
        <w:rPr/>
        <w:t xml:space="preserve">– Kaçak tespit bedeli: ………… TL</w:t>
      </w:r>
    </w:p>
    <w:p>
      <w:pPr>
        <w:spacing w:after="80"/>
      </w:pPr>
      <w:r>
        <w:rPr/>
        <w:t xml:space="preserve">– Tesisat onarımı: ………… TL</w:t>
      </w:r>
    </w:p>
    <w:p>
      <w:pPr>
        <w:spacing w:after="80"/>
      </w:pPr>
      <w:r>
        <w:rPr/>
        <w:t xml:space="preserve">– Zarar gören dairede yapılan tamirat: ………… TL</w:t>
      </w:r>
    </w:p>
    <w:p>
      <w:pPr>
        <w:spacing w:after="80"/>
      </w:pPr>
      <w:r>
        <w:rPr/>
        <w:t xml:space="preserve">– Diğer: ………… TL</w:t>
      </w:r>
    </w:p>
    <w:p>
      <w:pPr>
        <w:spacing w:after="80"/>
      </w:pPr>
      <w:r>
        <w:rPr/>
        <w:t xml:space="preserve">TOPLAM: ………… TL</w:t>
      </w:r>
    </w:p>
    <w:p/>
    <w:p>
      <w:pPr>
        <w:spacing w:after="80"/>
      </w:pPr>
      <w:r>
        <w:rPr/>
        <w:t xml:space="preserve">Tespit sonucuna göre bu tutarın ……………………… (tamamı tarafınıza ait olup / arsa payı oranında kat malikleri arasında paylaştırılmış olup, payınıza düşen ………… TL'dir).</w:t>
      </w:r>
    </w:p>
    <w:p/>
    <w:p>
      <w:pPr>
        <w:spacing w:after="80"/>
      </w:pPr>
      <w:r>
        <w:rPr/>
        <w:t xml:space="preserve">Belirtilen tutarın …/…/20… tarihine kadar ……………… hesabına ödenmesini rica ederiz. Ödenmemesi halinde ortak gider alacağı olarak yasal yollara başvurulacaktır.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EKLER: 1) Tespit tutanağı 2) Fatura ve fişler 3) Fotoğraflar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Kaçağı Tespit Tutanağı ve Masraf Paylaşım Bildirimi Örneği — Kopyalanabilir Masraf Paylaşım Bildirimi Örneği</dc:title>
  <dc:description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description>
  <dc:subject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subject>
  <cp:keywords>KMK 20, ortak tesisat, su kaçağı, tespit tutanağı, masraf paylaşımı, https://aptyonet.com/dilekceler/su-kacagi-tespit-tutanagi-ve-masraf-paylasim-bildirimi-ornegi</cp:keywords>
  <cp:category/>
  <cp:lastModifiedBy>Apt Yönet</cp:lastModifiedBy>
  <dcterms:created xsi:type="dcterms:W3CDTF">2026-09-16T23:53:23+03:00</dcterms:created>
  <dcterms:modified xsi:type="dcterms:W3CDTF">2026-09-16T23:53:23+03:00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