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Güvenlik Kamerası: Kurul Kararı ve KVKK Aydınlatma Metni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Kat Malikleri Kurulu Kararı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Ortak alanlara güvenlik kamerası sistemi kurulması.</w:t>
      </w:r>
    </w:p>
    <w:p/>
    <w:p>
      <w:pPr>
        <w:spacing w:after="80"/>
      </w:pPr>
      <w:r>
        <w:rPr/>
        <w:t xml:space="preserve">Toplantıya katılan bağımsız bölüm sayısı: …… / ……   Temsil edilen arsa payı: …… / ……</w:t>
      </w:r>
    </w:p>
    <w:p/>
    <w:p>
      <w:pPr>
        <w:spacing w:after="80"/>
      </w:pPr>
      <w:r>
        <w:rPr/>
        <w:t xml:space="preserve">KARAR: Binamızın güvenliğinin sağlanması amacıyla; bina ana giriş kapısı, kapalı otopark girişi ve bahçe alanına olmak üzere toplam …… adet güvenlik kamerası kurulmasına, sistemin ………… TL bedelle ……………… firmasına yaptırılmasına karar verilmiştir.</w:t>
      </w:r>
    </w:p>
    <w:p/>
    <w:p>
      <w:pPr>
        <w:spacing w:after="80"/>
      </w:pPr>
      <w:r>
        <w:rPr/>
        <w:t xml:space="preserve">Kurulum bedeli ve aylık işletme gideri, yönetim planının …… maddesi uyarınca kat malikleri arasında arsa payı oranında paylaştırılacaktır.</w:t>
      </w:r>
    </w:p>
    <w:p/>
    <w:p>
      <w:pPr>
        <w:spacing w:after="80"/>
      </w:pPr>
      <w:r>
        <w:rPr/>
        <w:t xml:space="preserve">Kameralar yalnızca ortak alanları görecek şekilde konumlandırılacak; bağımsız bölüm kapılarını, komşu pencere ve balkonlarını görüntüleyecek açılar kullanılmayacaktır.</w:t>
      </w:r>
    </w:p>
    <w:p/>
    <w:p>
      <w:pPr>
        <w:spacing w:after="80"/>
      </w:pPr>
      <w:r>
        <w:rPr/>
        <w:t xml:space="preserve">Kayıtlar …… gün süreyle saklanacak, bu sürenin sonunda otomatik olarak silinecektir. Kayıtlara erişim yetkisi yalnızca yöneticide olacak; talep halinde adli makamlara teslim edilecektir.</w:t>
      </w:r>
    </w:p>
    <w:p/>
    <w:p>
      <w:pPr>
        <w:spacing w:after="80"/>
      </w:pPr>
      <w:r>
        <w:rPr/>
        <w:t xml:space="preserve">Kamera bulunan alanlara bilgilendirme levhası asılacak ve aydınlatma metni sakinlere duyurulacaktır.</w:t>
      </w:r>
    </w:p>
    <w:p/>
    <w:p>
      <w:pPr>
        <w:spacing w:after="80"/>
      </w:pPr>
      <w:r>
        <w:rPr/>
        <w:t xml:space="preserve">Karar, katılanların ……… kabul, ……… ret oyu ile oy çokluğu / oy birliği ile alınmıştır.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KVKK Aydınlatma Metni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GÜVENLİK KAMERASI AYDINLATMA METNİ</w:t>
      </w:r>
    </w:p>
    <w:p/>
    <w:p>
      <w:pPr>
        <w:spacing w:after="80"/>
      </w:pPr>
      <w:r>
        <w:rPr/>
        <w:t xml:space="preserve">Veri Sorumlusu: ……………………… Apartmanı/Sitesi Kat Malikleri Kurulu, temsilen Yönetici ……………… (Ad Soyad)</w:t>
      </w:r>
    </w:p>
    <w:p/>
    <w:p>
      <w:pPr>
        <w:spacing w:after="80"/>
      </w:pPr>
      <w:r>
        <w:rPr/>
        <w:t xml:space="preserve">1. İşlenen Veri: Ortak alanlarda bulunan güvenlik kameraları aracılığıyla görüntü kaydı alınmaktadır. Ses kaydı alınmamaktadır.</w:t>
      </w:r>
    </w:p>
    <w:p/>
    <w:p>
      <w:pPr>
        <w:spacing w:after="80"/>
      </w:pPr>
      <w:r>
        <w:rPr/>
        <w:t xml:space="preserve">2. İşleme Amacı: Bina ve sakinlerin güvenliğinin sağlanması, ortak alanlarda meydana gelebilecek hırsızlık, zarar verme ve benzeri olayların önlenmesi ve tespiti.</w:t>
      </w:r>
    </w:p>
    <w:p/>
    <w:p>
      <w:pPr>
        <w:spacing w:after="80"/>
      </w:pPr>
      <w:r>
        <w:rPr/>
        <w:t xml:space="preserve">3. Hukuki Sebep: Veri sorumlusunun meşru menfaati kapsamında, ilgili kişinin temel hak ve özgürlüklerine zarar vermemek kaydıyla işlenmektedir.</w:t>
      </w:r>
    </w:p>
    <w:p/>
    <w:p>
      <w:pPr>
        <w:spacing w:after="80"/>
      </w:pPr>
      <w:r>
        <w:rPr/>
        <w:t xml:space="preserve">4. Kamera Bulunan Alanlar: Bina ana girişi, kapalı otopark, bahçe. Bağımsız bölüm içleri, daire kapıları ve mahremiyet alanları görüntülenmemektedir.</w:t>
      </w:r>
    </w:p>
    <w:p/>
    <w:p>
      <w:pPr>
        <w:spacing w:after="80"/>
      </w:pPr>
      <w:r>
        <w:rPr/>
        <w:t xml:space="preserve">5. Saklama Süresi: Kayıtlar …… gün saklanır, süre sonunda otomatik silinir.</w:t>
      </w:r>
    </w:p>
    <w:p/>
    <w:p>
      <w:pPr>
        <w:spacing w:after="80"/>
      </w:pPr>
      <w:r>
        <w:rPr/>
        <w:t xml:space="preserve">6. Aktarım: Kayıtlar üçüncü kişilerle paylaşılmaz. Yalnızca talep halinde yetkili adli ve idari makamlara aktarılır.</w:t>
      </w:r>
    </w:p>
    <w:p/>
    <w:p>
      <w:pPr>
        <w:spacing w:after="80"/>
      </w:pPr>
      <w:r>
        <w:rPr/>
        <w:t xml:space="preserve">7. Haklarınız: İlgili kişi olarak, kişisel verilerinizin işlenip işlenmediğini öğrenme, bilgi talep etme, düzeltilmesini veya silinmesini isteme ve mevzuattan doğan diğer haklarınızı kullanmak için yönetimimize yazılı başvuruda bulunabilirsiniz.</w:t>
      </w:r>
    </w:p>
    <w:p/>
    <w:p>
      <w:pPr>
        <w:spacing w:after="80"/>
      </w:pPr>
      <w:r>
        <w:rPr/>
        <w:t xml:space="preserve">Başvuru Adresi: ………………………</w:t>
      </w:r>
    </w:p>
    <w:p>
      <w:pPr>
        <w:spacing w:after="80"/>
      </w:pPr>
      <w:r>
        <w:rPr/>
        <w:t xml:space="preserve">İletişim: ………………………</w:t>
      </w:r>
    </w:p>
    <w:p/>
    <w:p>
      <w:pPr>
        <w:spacing w:after="80"/>
      </w:pPr>
      <w:r>
        <w:rPr/>
        <w:t xml:space="preserve">……………………… Apartmanı/Sitesi Yönetimi —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Güvenlik Kamerası: Kurul Kararı ve KVKK Aydınlatma Metni Örneği</dc:title>
  <dc:description>Ortak alana kamera kurmak kat malikleri kurulu kararı ve KVKK aydınlatma yükümlülüğü gerektirir. Kurul kararı ve aydınlatma metni olmak üzere iki kullanılabilir şablon sunuyoruz. — Kaynak: https://aptyonet.com/dilekceler/apartman-guvenlik-kamerasi-kurulum-karari-ve-kvkk-aydinlatma-metni-ornegi</dc:description>
  <dc:subject>Ortak alana kamera kurmak kat malikleri kurulu kararı ve KVKK aydınlatma yükümlülüğü gerektirir. Kurul kararı ve aydınlatma metni olmak üzere iki kullanılabilir şablon sunuyoruz. — Kaynak: https://aptyonet.com/dilekceler/apartman-guvenlik-kamerasi-kurulum-karari-ve-kvkk-aydinlatma-metni-ornegi</dc:subject>
  <cp:keywords>ortak alan, KVKK, güvenlik kamerası, aydınlatma metni, KMK 42, https://aptyonet.com/dilekceler/apartman-guvenlik-kamerasi-kurulum-karari-ve-kvkk-aydinlatma-metni-ornegi</cp:keywords>
  <cp:category/>
  <cp:lastModifiedBy>Apt Yönet</cp:lastModifiedBy>
  <dcterms:created xsi:type="dcterms:W3CDTF">2026-09-17T01:25:52+03:00</dcterms:created>
  <dcterms:modified xsi:type="dcterms:W3CDTF">2026-09-17T01:25:52+03:00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