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Kat Malikleri Kurulu Kararı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Ortak alanlara güvenlik kamerası sistemi kurulması.</w:t>
      </w:r>
    </w:p>
    <w:p/>
    <w:p>
      <w:pPr>
        <w:spacing w:after="80"/>
      </w:pPr>
      <w:r>
        <w:rPr/>
        <w:t xml:space="preserve">Toplantıya katılan bağımsız bölüm sayısı: …… / ……   Temsil edilen arsa payı: …… / ……</w:t>
      </w:r>
    </w:p>
    <w:p/>
    <w:p>
      <w:pPr>
        <w:spacing w:after="80"/>
      </w:pPr>
      <w:r>
        <w:rPr/>
        <w:t xml:space="preserve">KARAR: Binamızın güvenliğinin sağlanması amacıyla; bina ana giriş kapısı, kapalı otopark girişi ve bahçe alanına olmak üzere toplam …… adet güvenlik kamerası kurulmasına, sistemin ………… TL bedelle ……………… firmasına yaptırılmasına karar verilmiştir.</w:t>
      </w:r>
    </w:p>
    <w:p/>
    <w:p>
      <w:pPr>
        <w:spacing w:after="80"/>
      </w:pPr>
      <w:r>
        <w:rPr/>
        <w:t xml:space="preserve">Kurulum bedeli ve aylık işletme gideri, yönetim planının …… maddesi uyarınca kat malikleri arasında arsa payı oranında paylaştırılacaktır.</w:t>
      </w:r>
    </w:p>
    <w:p/>
    <w:p>
      <w:pPr>
        <w:spacing w:after="80"/>
      </w:pPr>
      <w:r>
        <w:rPr/>
        <w:t xml:space="preserve">Kameralar yalnızca ortak alanları görecek şekilde konumlandırılacak; bağımsız bölüm kapılarını, komşu pencere ve balkonlarını görüntüleyecek açılar kullanılmayacaktır.</w:t>
      </w:r>
    </w:p>
    <w:p/>
    <w:p>
      <w:pPr>
        <w:spacing w:after="80"/>
      </w:pPr>
      <w:r>
        <w:rPr/>
        <w:t xml:space="preserve">Kayıtlar …… gün süreyle saklanacak, bu sürenin sonunda otomatik olarak silinecektir. Kayıtlara erişim yetkisi yalnızca yöneticide olacak; talep halinde adli makamlara teslim edilecektir.</w:t>
      </w:r>
    </w:p>
    <w:p/>
    <w:p>
      <w:pPr>
        <w:spacing w:after="80"/>
      </w:pPr>
      <w:r>
        <w:rPr/>
        <w:t xml:space="preserve">Kamera bulunan alanlara bilgilendirme levhası asılacak ve aydınlatma metni sakinlere duyurulacaktır.</w:t>
      </w:r>
    </w:p>
    <w:p/>
    <w:p>
      <w:pPr>
        <w:spacing w:after="80"/>
      </w:pPr>
      <w:r>
        <w:rPr/>
        <w:t xml:space="preserve">Karar, katılanların ……… kabul, ……… ret oyu ile oy çokluğu / oy birliği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Güvenlik Kamerası: Kurul Kararı ve KVKK Aydınlatma Metni Örneği — Kopyalanabilir Kat Malikleri Kurulu Kararı Örneği</dc:title>
  <dc:description>Ortak alana kamera kurmak kat malikleri kurulu kararı ve KVKK aydınlatma yükümlülüğü gerektirir. Kurul kararı ve aydınlatma metni olmak üzere iki kullanılabilir şablon sunuyoruz. — Kaynak: https://aptyonet.com/dilekceler/apartman-guvenlik-kamerasi-kurulum-karari-ve-kvkk-aydinlatma-metni-ornegi</dc:description>
  <dc:subject>Ortak alana kamera kurmak kat malikleri kurulu kararı ve KVKK aydınlatma yükümlülüğü gerektirir. Kurul kararı ve aydınlatma metni olmak üzere iki kullanılabilir şablon sunuyoruz. — Kaynak: https://aptyonet.com/dilekceler/apartman-guvenlik-kamerasi-kurulum-karari-ve-kvkk-aydinlatma-metni-ornegi</dc:subject>
  <cp:keywords>ortak alan, KVKK, güvenlik kamerası, aydınlatma metni, KMK 42, https://aptyonet.com/dilekceler/apartman-guvenlik-kamerasi-kurulum-karari-ve-kvkk-aydinlatma-metni-ornegi</cp:keywords>
  <cp:category/>
  <cp:lastModifiedBy>Apt Yönet</cp:lastModifiedBy>
  <dcterms:created xsi:type="dcterms:W3CDTF">2026-11-01T07:50:32+03:00</dcterms:created>
  <dcterms:modified xsi:type="dcterms:W3CDTF">2026-11-01T07:50:32+03:00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