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240"/>
      </w:pPr>
      <w:r>
        <w:rPr>
          <w:color w:val="4F46E5"/>
          <w:sz w:val="32"/>
          <w:szCs w:val="32"/>
          <w:b w:val="1"/>
          <w:bCs w:val="1"/>
        </w:rPr>
        <w:t xml:space="preserve">Aidat Borcu Zamanaşımı İtiraz Dilekçesi Örneği</w:t>
      </w:r>
    </w:p>
    <w:p>
      <w:pPr>
        <w:jc w:val="center"/>
        <w:spacing w:before="300" w:after="180"/>
      </w:pPr>
      <w:r>
        <w:rPr>
          <w:color w:val="6366f1"/>
          <w:sz w:val="24"/>
          <w:szCs w:val="24"/>
          <w:b w:val="1"/>
          <w:bCs w:val="1"/>
        </w:rPr>
        <w:t xml:space="preserve">— Kopyalanabilir İcra Takibine İtiraz Dilekçesi —</w:t>
      </w:r>
    </w:p>
    <w:p>
      <w:pPr>
        <w:spacing w:after="80"/>
      </w:pPr>
      <w:r>
        <w:rPr/>
        <w:t xml:space="preserve">……………… İCRA MÜDÜRLÜĞÜNE</w:t>
      </w:r>
    </w:p>
    <w:p/>
    <w:p>
      <w:pPr>
        <w:spacing w:after="80"/>
      </w:pPr>
      <w:r>
        <w:rPr/>
        <w:t xml:space="preserve">Dosya No: …………/…………</w:t>
      </w:r>
    </w:p>
    <w:p/>
    <w:p>
      <w:pPr>
        <w:spacing w:after="80"/>
      </w:pPr>
      <w:r>
        <w:rPr/>
        <w:t xml:space="preserve">Konu: Ödeme emrine itirazım ve zamanaşımı def'im hakkında.</w:t>
      </w:r>
    </w:p>
    <w:p/>
    <w:p>
      <w:pPr>
        <w:spacing w:after="80"/>
      </w:pPr>
      <w:r>
        <w:rPr/>
        <w:t xml:space="preserve">BORÇLU: ……………………… (Ad Soyad), T.C. Kimlik No ………………, Adres</w:t>
      </w:r>
    </w:p>
    <w:p/>
    <w:p>
      <w:pPr>
        <w:spacing w:after="80"/>
      </w:pPr>
      <w:r>
        <w:rPr/>
        <w:t xml:space="preserve">ALACAKLI: ……………………… Apartmanı/Sitesi Yöneticiliği</w:t>
      </w:r>
    </w:p>
    <w:p/>
    <w:p>
      <w:pPr>
        <w:spacing w:after="80"/>
      </w:pPr>
      <w:r>
        <w:rPr/>
        <w:t xml:space="preserve">Yukarıda numarası yazılı dosyadan tarafıma …/…/20… tarihinde ödeme emri tebliğ edilmiştir. Kanuni süresi içinde aşağıdaki itirazlarımı sunuyorum:</w:t>
      </w:r>
    </w:p>
    <w:p/>
    <w:p>
      <w:pPr>
        <w:spacing w:after="80"/>
      </w:pPr>
      <w:r>
        <w:rPr/>
        <w:t xml:space="preserve">1. ZAMANAŞIMI DEF'İ</w:t>
      </w:r>
    </w:p>
    <w:p/>
    <w:p>
      <w:pPr>
        <w:spacing w:after="80"/>
      </w:pPr>
      <w:r>
        <w:rPr/>
        <w:t xml:space="preserve">Takibe konu alacağın ……………………… (örn. Ocak 2018 – Aralık 2019) dönemine ait kısmı, Türk Borçlar Kanunu m.147 uyarınca beş yıllık zamanaşımına uğramıştır. Ortak gider alacakları dönemsel edim niteliğinde olup bu süreye tabidir.</w:t>
      </w:r>
    </w:p>
    <w:p/>
    <w:p>
      <w:pPr>
        <w:spacing w:after="80"/>
      </w:pPr>
      <w:r>
        <w:rPr/>
        <w:t xml:space="preserve">Söz konusu dönemlere ilişkin olarak tarafımca herhangi bir ikrar, kısmi ödeme veya taahhütte bulunulmamış; alacaklı tarafından da bu süre içinde dava veya takip yoluna gidilmemiştir. Bu nedenle zamanaşımı def'imi ileri sürüyorum.</w:t>
      </w:r>
    </w:p>
    <w:p/>
    <w:p>
      <w:pPr>
        <w:spacing w:after="80"/>
      </w:pPr>
      <w:r>
        <w:rPr/>
        <w:t xml:space="preserve">2. BORCA İTİRAZ</w:t>
      </w:r>
    </w:p>
    <w:p/>
    <w:p>
      <w:pPr>
        <w:spacing w:after="80"/>
      </w:pPr>
      <w:r>
        <w:rPr/>
        <w:t xml:space="preserve">Zamanaşımına uğramayan dönem bakımından da ……………………… (borç tutarı hatalıdır / belirtilen dönemlere ait ödemelerim mevcuttur / işletme projesi tarafıma tebliğ edilmemiştir) gerekçesiyle borca ve ferilerine itiraz ediyorum.</w:t>
      </w:r>
    </w:p>
    <w:p/>
    <w:p>
      <w:pPr>
        <w:spacing w:after="80"/>
      </w:pPr>
      <w:r>
        <w:rPr/>
        <w:t xml:space="preserve">3. FERİLERE İTİRAZ</w:t>
      </w:r>
    </w:p>
    <w:p/>
    <w:p>
      <w:pPr>
        <w:spacing w:after="80"/>
      </w:pPr>
      <w:r>
        <w:rPr/>
        <w:t xml:space="preserve">Talep edilen gecikme tazminatı oranına ve hesaplanma şekline ayrıca itiraz ediyorum.</w:t>
      </w:r>
    </w:p>
    <w:p/>
    <w:p>
      <w:pPr>
        <w:spacing w:after="80"/>
      </w:pPr>
      <w:r>
        <w:rPr/>
        <w:t xml:space="preserve">Yukarıda açıklanan nedenlerle takibin durdurulmasını talep ederim. …/…/20…</w:t>
      </w:r>
    </w:p>
    <w:p/>
    <w:p>
      <w:pPr>
        <w:spacing w:after="80"/>
      </w:pPr>
      <w:r>
        <w:rPr/>
        <w:t xml:space="preserve">BORÇLU: ……………………… — İmza</w:t>
      </w:r>
    </w:p>
    <w:p/>
    <w:p>
      <w:pPr>
        <w:spacing w:after="80"/>
      </w:pPr>
      <w:r>
        <w:rPr/>
        <w:t xml:space="preserve">EKLER: Varsa ödeme belgeleri</w:t>
      </w:r>
    </w:p>
    <w:p>
      <w:pPr>
        <w:jc w:val="center"/>
        <w:spacing w:before="300" w:after="180"/>
      </w:pPr>
      <w:r>
        <w:rPr>
          <w:color w:val="6366f1"/>
          <w:sz w:val="24"/>
          <w:szCs w:val="24"/>
          <w:b w:val="1"/>
          <w:bCs w:val="1"/>
        </w:rPr>
        <w:t xml:space="preserve">— Kopyalanabilir Menfi Tespit / İtirazın İptali Savunma Dilekçesi —</w:t>
      </w:r>
    </w:p>
    <w:p>
      <w:pPr>
        <w:spacing w:after="80"/>
      </w:pPr>
      <w:r>
        <w:rPr/>
        <w:t xml:space="preserve">……………… SULH HUKUK MAHKEMESİNE</w:t>
      </w:r>
    </w:p>
    <w:p/>
    <w:p>
      <w:pPr>
        <w:spacing w:after="80"/>
      </w:pPr>
      <w:r>
        <w:rPr/>
        <w:t xml:space="preserve">Dosya No: …………/…………</w:t>
      </w:r>
    </w:p>
    <w:p/>
    <w:p>
      <w:pPr>
        <w:spacing w:after="80"/>
      </w:pPr>
      <w:r>
        <w:rPr/>
        <w:t xml:space="preserve">DAVALI (Borçlu): ……………………… (Ad Soyad), T.C. Kimlik No ………………, Adres</w:t>
      </w:r>
    </w:p>
    <w:p/>
    <w:p>
      <w:pPr>
        <w:spacing w:after="80"/>
      </w:pPr>
      <w:r>
        <w:rPr/>
        <w:t xml:space="preserve">DAVACI (Alacaklı): ……………………… Apartmanı/Sitesi Yöneticiliği</w:t>
      </w:r>
    </w:p>
    <w:p/>
    <w:p>
      <w:pPr>
        <w:spacing w:after="80"/>
      </w:pPr>
      <w:r>
        <w:rPr/>
        <w:t xml:space="preserve">Konu: Cevap dilekçemiz ve zamanaşımı def'imizin sunulmasıdır.</w:t>
      </w:r>
    </w:p>
    <w:p/>
    <w:p>
      <w:pPr>
        <w:spacing w:after="80"/>
      </w:pPr>
      <w:r>
        <w:rPr/>
        <w:t xml:space="preserve">AÇIKLAMALAR:</w:t>
      </w:r>
    </w:p>
    <w:p/>
    <w:p>
      <w:pPr>
        <w:spacing w:after="80"/>
      </w:pPr>
      <w:r>
        <w:rPr/>
        <w:t xml:space="preserve">1. Davacı tarafından, ……………………… Apartmanı/Sitesi …… numaralı bağımsız bölüme ait ……………………… dönemi ortak gider alacağının tahsili talep edilmektedir.</w:t>
      </w:r>
    </w:p>
    <w:p/>
    <w:p>
      <w:pPr>
        <w:spacing w:after="80"/>
      </w:pPr>
      <w:r>
        <w:rPr/>
        <w:t xml:space="preserve">2. ZAMANAŞIMI DEF'İ: Ortak gider (aidat) alacakları, belirli aralıklarla tekrarlanan dönemsel edim niteliğinde olup Türk Borçlar Kanunu m.147 uyarınca beş yıllık zamanaşımına tabidir. Süre, her dönem borcunun muaccel olduğu tarihten itibaren ayrı ayrı işler.</w:t>
      </w:r>
    </w:p>
    <w:p/>
    <w:p>
      <w:pPr>
        <w:spacing w:after="80"/>
      </w:pPr>
      <w:r>
        <w:rPr/>
        <w:t xml:space="preserve">Bu çerçevede, dava/takip tarihinden geriye doğru beş yılı aşan ……………………… (dönem) dönemine ait alacak zamanaşımına uğramıştır. Bu dönemler bakımından zamanaşımı def'imizi ileri sürüyoruz.</w:t>
      </w:r>
    </w:p>
    <w:p/>
    <w:p>
      <w:pPr>
        <w:spacing w:after="80"/>
      </w:pPr>
      <w:r>
        <w:rPr/>
        <w:t xml:space="preserve">3. Anılan dönemler için tarafımızca borç ikrarı, kısmi ödeme veya taksit taahhüdünde bulunulmamıştır. Davacı da bu süre içinde herhangi bir dava veya takip başlatmamıştır. Zamanaşımını kesen bir hâl mevcut değildir.</w:t>
      </w:r>
    </w:p>
    <w:p/>
    <w:p>
      <w:pPr>
        <w:spacing w:after="80"/>
      </w:pPr>
      <w:r>
        <w:rPr/>
        <w:t xml:space="preserve">4. Zamanaşımına uğramayan dönem bakımından ise ……………………… (ödeme belgelerimiz ektedir / tahakkuk hatalıdır / işletme projesi usulüne uygun tebliğ edilmemiştir).</w:t>
      </w:r>
    </w:p>
    <w:p/>
    <w:p>
      <w:pPr>
        <w:spacing w:after="80"/>
      </w:pPr>
      <w:r>
        <w:rPr/>
        <w:t xml:space="preserve">HUKUKİ SEBEPLER: 6098 sayılı Türk Borçlar Kanunu m.147, 634 sayılı Kat Mülkiyeti Kanunu ve ilgili mevzuat.</w:t>
      </w:r>
    </w:p>
    <w:p/>
    <w:p>
      <w:pPr>
        <w:spacing w:after="80"/>
      </w:pPr>
      <w:r>
        <w:rPr/>
        <w:t xml:space="preserve">DELİLLER: İşletme projesi, kat malikleri kurulu kararları, banka kayıtları, tahsilat makbuzları, bilirkişi incelemesi ve her türlü yasal delil.</w:t>
      </w:r>
    </w:p>
    <w:p/>
    <w:p>
      <w:pPr>
        <w:spacing w:after="80"/>
      </w:pPr>
      <w:r>
        <w:rPr/>
        <w:t xml:space="preserve">SONUÇ VE İSTEM: Zamanaşımına uğrayan dönemler bakımından davanın reddine, yargılama giderlerinin davacı tarafa yükletilmesine karar verilmesini saygıyla arz ve talep ederiz. …/…/20…</w:t>
      </w:r>
    </w:p>
    <w:p/>
    <w:p>
      <w:pPr>
        <w:spacing w:after="80"/>
      </w:pPr>
      <w:r>
        <w:rPr/>
        <w:t xml:space="preserve">DAVALI: ……………………… — İmza</w:t>
      </w:r>
    </w:p>
    <w:sectPr>
      <w:footerReference w:type="default" r:id="rId7"/>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888888"/>
        <w:sz w:val="18"/>
        <w:szCs w:val="18"/>
      </w:rPr>
      <w:t xml:space="preserve">aptyonet.com — Apartman ve Site Yönetimi</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Apt Yönet</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Apt Yönet</dc:creator>
  <dc:title>Aidat Borcu Zamanaşımı İtiraz Dilekçesi Örneği</dc:title>
  <dc:description>Aidat alacakları dönemsel edim sayıldığından beş yıllık zamanaşımına tabidir. Zamanaşımı def'inin nasıl ileri sürüleceğini açıklayıp itiraz ve dilekçe örneği sunuyoruz. — Kaynak: https://aptyonet.com/dilekceler/aidat-borcu-zamanasimi-itiraz-dilekcesi-ornegi</dc:description>
  <dc:subject>Aidat alacakları dönemsel edim sayıldığından beş yıllık zamanaşımına tabidir. Zamanaşımı def'inin nasıl ileri sürüleceğini açıklayıp itiraz ve dilekçe örneği sunuyoruz. — Kaynak: https://aptyonet.com/dilekceler/aidat-borcu-zamanasimi-itiraz-dilekcesi-ornegi</dc:subject>
  <cp:keywords>aidat borcu, zamanaşımı, TBK 147, icra itirazı, dönemsel edim, https://aptyonet.com/dilekceler/aidat-borcu-zamanasimi-itiraz-dilekcesi-ornegi</cp:keywords>
  <cp:category/>
  <cp:lastModifiedBy>Apt Yönet</cp:lastModifiedBy>
  <dcterms:created xsi:type="dcterms:W3CDTF">2026-09-16T21:36:28+03:00</dcterms:created>
  <dcterms:modified xsi:type="dcterms:W3CDTF">2026-09-16T21:36:28+03:00</dcterms:modified>
</cp:coreProperties>
</file>

<file path=docProps/custom.xml><?xml version="1.0" encoding="utf-8"?>
<Properties xmlns="http://schemas.openxmlformats.org/officeDocument/2006/custom-properties" xmlns:vt="http://schemas.openxmlformats.org/officeDocument/2006/docPropsVTypes"/>
</file>